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7EC63" w14:textId="7E542229" w:rsidR="005B4378" w:rsidRDefault="009A48FB">
      <w:r>
        <w:t>SENTENÇA</w:t>
      </w:r>
    </w:p>
    <w:p w14:paraId="5F807162" w14:textId="77777777" w:rsidR="009A48FB" w:rsidRPr="009A48FB" w:rsidRDefault="009A48FB" w:rsidP="009A48FB">
      <w:r w:rsidRPr="009A48FB">
        <w:rPr>
          <w:b/>
          <w:bCs/>
        </w:rPr>
        <w:t>Tribunal de Justiça do Estado da Bahia</w:t>
      </w:r>
      <w:r w:rsidRPr="009A48FB">
        <w:rPr>
          <w:b/>
          <w:bCs/>
        </w:rPr>
        <w:br/>
        <w:t>PODER JUDICIÁRIO</w:t>
      </w:r>
      <w:r w:rsidRPr="009A48FB">
        <w:rPr>
          <w:b/>
          <w:bCs/>
        </w:rPr>
        <w:br/>
        <w:t>ITABUNA</w:t>
      </w:r>
      <w:r w:rsidRPr="009A48FB">
        <w:rPr>
          <w:b/>
          <w:bCs/>
        </w:rPr>
        <w:br/>
        <w:t>1ª VARA DO SISTEMA DOS JUIZADOS - ITABUNA (VESP) - PROJUDI</w:t>
      </w:r>
    </w:p>
    <w:p w14:paraId="5D8AAD12" w14:textId="77777777" w:rsidR="009A48FB" w:rsidRPr="009A48FB" w:rsidRDefault="009A48FB" w:rsidP="009A48FB">
      <w:r w:rsidRPr="009A48FB">
        <w:pict w14:anchorId="02F3D6B4">
          <v:rect id="_x0000_i1031" style="width:15in;height:1.5pt" o:hrpct="0" o:hralign="center" o:hrstd="t" o:hr="t" fillcolor="#a0a0a0" stroked="f"/>
        </w:pict>
      </w:r>
    </w:p>
    <w:p w14:paraId="2C1E6EAC" w14:textId="77777777" w:rsidR="009A48FB" w:rsidRPr="009A48FB" w:rsidRDefault="009A48FB" w:rsidP="009A48FB">
      <w:r w:rsidRPr="009A48FB">
        <w:t>RUA A, S/N, FÓRUM MODULO 2 / 2º ANDAR, NOSSA SENHORA DAS GRAÇAS - ITABUNA</w:t>
      </w:r>
      <w:r w:rsidRPr="009A48FB">
        <w:br/>
        <w:t>itabuna-1vsj@tjba.jus.br </w:t>
      </w:r>
      <w:r w:rsidRPr="009A48FB">
        <w:rPr>
          <w:b/>
          <w:bCs/>
        </w:rPr>
        <w:t>|Funcionamento:</w:t>
      </w:r>
      <w:r w:rsidRPr="009A48FB">
        <w:t> 13:00 às 19:00 - Tel.: (73)3214-0960</w:t>
      </w:r>
    </w:p>
    <w:p w14:paraId="26887BE0" w14:textId="77777777" w:rsidR="009A48FB" w:rsidRPr="009A48FB" w:rsidRDefault="009A48FB" w:rsidP="009A48FB">
      <w:r w:rsidRPr="009A48FB">
        <w:br/>
      </w:r>
      <w:r w:rsidRPr="009A48FB">
        <w:rPr>
          <w:b/>
          <w:bCs/>
        </w:rPr>
        <w:br/>
      </w:r>
      <w:r w:rsidRPr="009A48FB">
        <w:rPr>
          <w:b/>
          <w:bCs/>
        </w:rPr>
        <w:br/>
      </w:r>
    </w:p>
    <w:p w14:paraId="5D050D7A" w14:textId="77777777" w:rsidR="009A48FB" w:rsidRPr="009A48FB" w:rsidRDefault="009A48FB" w:rsidP="009A48FB">
      <w:r w:rsidRPr="009A48FB">
        <w:rPr>
          <w:b/>
          <w:bCs/>
        </w:rPr>
        <w:t>Processo n.: 0014128-88.2025.8.05.0113</w:t>
      </w:r>
    </w:p>
    <w:p w14:paraId="25E2D7A4" w14:textId="77777777" w:rsidR="009A48FB" w:rsidRPr="009A48FB" w:rsidRDefault="009A48FB" w:rsidP="009A48FB">
      <w:r w:rsidRPr="009A48FB">
        <w:rPr>
          <w:b/>
          <w:bCs/>
        </w:rPr>
        <w:t>Parte Autora: RAIMUNDO DOS REIS MAGALHAES</w:t>
      </w:r>
    </w:p>
    <w:p w14:paraId="0A776BA6" w14:textId="77777777" w:rsidR="009A48FB" w:rsidRPr="009A48FB" w:rsidRDefault="009A48FB" w:rsidP="009A48FB">
      <w:r w:rsidRPr="009A48FB">
        <w:rPr>
          <w:b/>
          <w:bCs/>
        </w:rPr>
        <w:t>Parte ré: BANCO MASTER S A</w:t>
      </w:r>
      <w:r w:rsidRPr="009A48FB">
        <w:rPr>
          <w:b/>
          <w:bCs/>
        </w:rPr>
        <w:br/>
        <w:t>PKL ONE PARTICIPACOES S A</w:t>
      </w:r>
    </w:p>
    <w:p w14:paraId="22697435" w14:textId="77777777" w:rsidR="009A48FB" w:rsidRPr="009A48FB" w:rsidRDefault="009A48FB" w:rsidP="009A48FB"/>
    <w:p w14:paraId="429BD1DF" w14:textId="77777777" w:rsidR="009A48FB" w:rsidRPr="009A48FB" w:rsidRDefault="009A48FB" w:rsidP="009A48FB"/>
    <w:p w14:paraId="6ECF2FD3" w14:textId="77777777" w:rsidR="009A48FB" w:rsidRPr="009A48FB" w:rsidRDefault="009A48FB" w:rsidP="009A48FB">
      <w:r w:rsidRPr="009A48FB">
        <w:rPr>
          <w:b/>
          <w:bCs/>
        </w:rPr>
        <w:t>SENTENÇA</w:t>
      </w:r>
    </w:p>
    <w:p w14:paraId="1D6AAD5D" w14:textId="77777777" w:rsidR="009A48FB" w:rsidRPr="009A48FB" w:rsidRDefault="009A48FB" w:rsidP="009A48FB">
      <w:r w:rsidRPr="009A48FB">
        <w:rPr>
          <w:b/>
          <w:bCs/>
        </w:rPr>
        <w:t>I - RELATÓRIO</w:t>
      </w:r>
    </w:p>
    <w:p w14:paraId="20897811" w14:textId="77777777" w:rsidR="009A48FB" w:rsidRPr="009A48FB" w:rsidRDefault="009A48FB" w:rsidP="009A48FB">
      <w:r w:rsidRPr="009A48FB">
        <w:t>Vistos.</w:t>
      </w:r>
    </w:p>
    <w:p w14:paraId="54CFEF41" w14:textId="77777777" w:rsidR="009A48FB" w:rsidRPr="009A48FB" w:rsidRDefault="009A48FB" w:rsidP="009A48FB">
      <w:r w:rsidRPr="009A48FB">
        <w:t>Dispensado o relatório, eis que a ação tramita sob o rito sumaríssimo dos juizados especiais (art. 38, </w:t>
      </w:r>
      <w:r w:rsidRPr="009A48FB">
        <w:rPr>
          <w:i/>
          <w:iCs/>
        </w:rPr>
        <w:t>caput</w:t>
      </w:r>
      <w:r w:rsidRPr="009A48FB">
        <w:t>, da Lei n. 9.099/1995).</w:t>
      </w:r>
    </w:p>
    <w:p w14:paraId="481A6A9A" w14:textId="77777777" w:rsidR="009A48FB" w:rsidRPr="009A48FB" w:rsidRDefault="009A48FB" w:rsidP="009A48FB">
      <w:r w:rsidRPr="009A48FB">
        <w:t>Fundamento e </w:t>
      </w:r>
      <w:r w:rsidRPr="009A48FB">
        <w:rPr>
          <w:b/>
          <w:bCs/>
        </w:rPr>
        <w:t>DECIDO</w:t>
      </w:r>
      <w:r w:rsidRPr="009A48FB">
        <w:t>.</w:t>
      </w:r>
    </w:p>
    <w:p w14:paraId="3878758E" w14:textId="77777777" w:rsidR="009A48FB" w:rsidRPr="009A48FB" w:rsidRDefault="009A48FB" w:rsidP="009A48FB">
      <w:r w:rsidRPr="009A48FB">
        <w:rPr>
          <w:b/>
          <w:bCs/>
        </w:rPr>
        <w:t>II - FUNDAMENTAÇÃO</w:t>
      </w:r>
    </w:p>
    <w:p w14:paraId="004299BD" w14:textId="77777777" w:rsidR="009A48FB" w:rsidRPr="009A48FB" w:rsidRDefault="009A48FB" w:rsidP="009A48FB">
      <w:r w:rsidRPr="009A48FB">
        <w:t>Trata-se de AÇÃO DECLARATÓRIA DE INEXISTÊNCIA DE RELAÇÃO JURÍDICA E DE DÍVIDA C/C INDENIZAÇÃO POR DANOS MORAIS E MATERIAIS C/C REPETIÇÃO DE INDÉBITO COM PEDIDO DE TUTELA ANTECIPADA ajuizada por RAIMUNDO DOS REIS MAGALHÃES em face de PKL ONE PARTICIPACOES S.A. (CREDCESTA) e BANCO MASTER S.A. (atual denominação do Banco Máxima S/A), objetivando, em síntese, a declaração de inexistência de relação jurídica entre as partes, o cancelamento imediato das cobranças sob a rubrica "Compra Credcesta - CREDCESTA", a repetição em dobro dos valores descontados em seu contracheque e indenização por danos morais.</w:t>
      </w:r>
    </w:p>
    <w:p w14:paraId="16109046" w14:textId="77777777" w:rsidR="009A48FB" w:rsidRPr="009A48FB" w:rsidRDefault="009A48FB" w:rsidP="009A48FB">
      <w:r w:rsidRPr="009A48FB">
        <w:t xml:space="preserve">Alega o autor que é servidor público estadual e que há aproximadamente 3 anos recebeu um cartão da promovida, mas nunca o desbloqueou, permanecendo lacrado na embalagem original. Ao consultar seu contracheque em julho de 2025, percebeu descontos indevidos sob a denominação "Compra Credcesta - CREDCESTA", os quais vêm sendo efetuados desde agosto de 2024. Informa que entrou em contato com a promovida para contestar as cobranças, mas </w:t>
      </w:r>
      <w:r w:rsidRPr="009A48FB">
        <w:lastRenderedPageBreak/>
        <w:t>não obteve solução. Requer a declaração de inexistência da dívida, devolução em dobro dos valores descontados e indenização por danos morais no valor de R$ 58.532,24.</w:t>
      </w:r>
    </w:p>
    <w:p w14:paraId="147B9225" w14:textId="77777777" w:rsidR="009A48FB" w:rsidRPr="009A48FB" w:rsidRDefault="009A48FB" w:rsidP="009A48FB">
      <w:r w:rsidRPr="009A48FB">
        <w:t>Em decisão interlocutória (Evento n. 12), este Juízo indeferiu o pedido de tutela antecipada, por entender que não estavam presentes os requisitos autorizadores.</w:t>
      </w:r>
    </w:p>
    <w:p w14:paraId="63A24693" w14:textId="77777777" w:rsidR="009A48FB" w:rsidRPr="009A48FB" w:rsidRDefault="009A48FB" w:rsidP="009A48FB">
      <w:r w:rsidRPr="009A48FB">
        <w:t>A ré PKL ONE PARTICIPAÇÕES S.A. apresentou contestação, suscitando preliminarmente sua ilegitimidade passiva, alegando que não é a pessoa jurídica que explora a marca Credcesta, mas sim o Banco Master S/A. No mérito, sustentou a inexistência de qualquer relação jurídica com o autor.</w:t>
      </w:r>
    </w:p>
    <w:p w14:paraId="637A5D15" w14:textId="77777777" w:rsidR="009A48FB" w:rsidRPr="009A48FB" w:rsidRDefault="009A48FB" w:rsidP="009A48FB">
      <w:r w:rsidRPr="009A48FB">
        <w:t>O réu BANCO MASTER S/A ofertou contestação, arguindo preliminarmente a complexidade da causa, que demandaria perícia de voz, e a ausência de interesse de agir. No mérito, afirmou que o autor realizou contratação de saque fácil com refinanciamento e também solicitou o "benefício saúde" e a "proteção premiada", juntando aos autos supostas gravações telefônicas dessas contratações. Alegou ainda que os descontos no contracheque do autor seriam legítimos e decorrentes dessas contratações.</w:t>
      </w:r>
    </w:p>
    <w:p w14:paraId="6851DF52" w14:textId="77777777" w:rsidR="009A48FB" w:rsidRPr="009A48FB" w:rsidRDefault="009A48FB" w:rsidP="009A48FB">
      <w:r w:rsidRPr="009A48FB">
        <w:t>O autor apresentou manifestação à contestação, refutando todos os argumentos e documentos apresentados pelos réus, reiterando que os descontos sob a rubrica "Compra Credcesta - CREDCESTA" são indevidos, pois nunca realizou compras com o cartão, que permanece lacrado, além de apontar diversas inconsistências nas gravações apresentadas.</w:t>
      </w:r>
    </w:p>
    <w:p w14:paraId="27F12DD3" w14:textId="77777777" w:rsidR="009A48FB" w:rsidRPr="009A48FB" w:rsidRDefault="009A48FB" w:rsidP="009A48FB">
      <w:r w:rsidRPr="009A48FB">
        <w:t>Realizada audiência de conciliação, esta restou infrutífera.</w:t>
      </w:r>
    </w:p>
    <w:p w14:paraId="6A77B3BE" w14:textId="77777777" w:rsidR="009A48FB" w:rsidRPr="009A48FB" w:rsidRDefault="009A48FB" w:rsidP="009A48FB">
      <w:r w:rsidRPr="009A48FB">
        <w:t>O processo comporta </w:t>
      </w:r>
      <w:r w:rsidRPr="009A48FB">
        <w:rPr>
          <w:b/>
          <w:bCs/>
        </w:rPr>
        <w:t>julgamento antecipado do pedido</w:t>
      </w:r>
      <w:r w:rsidRPr="009A48FB">
        <w:t>, nos termos do art. 355, I, do Código de Processo Civil (CPC), visto que a prova documental produzida é satisfatória à apreciação do mérito.</w:t>
      </w:r>
    </w:p>
    <w:p w14:paraId="0D3773CB" w14:textId="77777777" w:rsidR="009A48FB" w:rsidRPr="009A48FB" w:rsidRDefault="009A48FB" w:rsidP="009A48FB">
      <w:r w:rsidRPr="009A48FB">
        <w:rPr>
          <w:b/>
          <w:bCs/>
        </w:rPr>
        <w:t>a) DA ILEGITIMIDADE PASSIVA DA PKL ONE PARTICIPACOES S.A.</w:t>
      </w:r>
    </w:p>
    <w:p w14:paraId="2361D836" w14:textId="77777777" w:rsidR="009A48FB" w:rsidRPr="009A48FB" w:rsidRDefault="009A48FB" w:rsidP="009A48FB">
      <w:r w:rsidRPr="009A48FB">
        <w:t>A PKL ONE PARTICIPACOES S.A. alega ser parte ilegítima para figurar no polo passivo da demanda, sustentando que não tem relação com os fatos narrados pelo autor, pois não é a empresa que explora a marca Credcesta, sendo esta de responsabilidade exclusiva do Banco Master S/A.</w:t>
      </w:r>
    </w:p>
    <w:p w14:paraId="7BB0628F" w14:textId="77777777" w:rsidR="009A48FB" w:rsidRPr="009A48FB" w:rsidRDefault="009A48FB" w:rsidP="009A48FB">
      <w:r w:rsidRPr="009A48FB">
        <w:t>Com razão a demandada. Dos documentos anexados aos autos, especialmente os Termos de Uso e Privacidade da marca Credcesta, verifica-se que o Banco Master S/A é, de fato, o licenciado e o efetivo responsável pela emissão e gestão do cartão de benefício consignado Credcesta, bem como pelas operações a ele relacionadas.</w:t>
      </w:r>
    </w:p>
    <w:p w14:paraId="38C20B13" w14:textId="77777777" w:rsidR="009A48FB" w:rsidRPr="009A48FB" w:rsidRDefault="009A48FB" w:rsidP="009A48FB">
      <w:r w:rsidRPr="009A48FB">
        <w:t>Nos termos do art. 485, VI, do CPC, o juiz não resolverá o mérito quando verificar ausência de legitimidade da parte. No caso, não havendo relação jurídica entre a PKL ONE PARTICIPACOES S.A. e o autor, impõe-se reconhecer sua ilegitimidade passiva.</w:t>
      </w:r>
    </w:p>
    <w:p w14:paraId="072FACF3" w14:textId="77777777" w:rsidR="009A48FB" w:rsidRPr="009A48FB" w:rsidRDefault="009A48FB" w:rsidP="009A48FB">
      <w:r w:rsidRPr="009A48FB">
        <w:t>Portanto, </w:t>
      </w:r>
      <w:r w:rsidRPr="009A48FB">
        <w:rPr>
          <w:b/>
          <w:bCs/>
        </w:rPr>
        <w:t>acolho a preliminar</w:t>
      </w:r>
      <w:r w:rsidRPr="009A48FB">
        <w:t> de ilegitimidade passiva da PKL ONE PARTICIPACOES S.A., determinando sua exclusão do polo passivo da demanda, com fundamento no art. 485, VI, do CPC.</w:t>
      </w:r>
    </w:p>
    <w:p w14:paraId="4B0A9FF9" w14:textId="77777777" w:rsidR="009A48FB" w:rsidRPr="009A48FB" w:rsidRDefault="009A48FB" w:rsidP="009A48FB">
      <w:r w:rsidRPr="009A48FB">
        <w:rPr>
          <w:b/>
          <w:bCs/>
        </w:rPr>
        <w:t>b) DA COMPLEXIDADE DA CAUSA E NECESSIDADE DE PERÍCIA DE VOZ</w:t>
      </w:r>
    </w:p>
    <w:p w14:paraId="71A7E80C" w14:textId="77777777" w:rsidR="009A48FB" w:rsidRPr="009A48FB" w:rsidRDefault="009A48FB" w:rsidP="009A48FB">
      <w:r w:rsidRPr="009A48FB">
        <w:t>O Banco Master S/A alega que a causa demandaria perícia técnica para verificação da autenticidade das gravações telefônicas apresentadas, o que tornaria o feito incompatível com o rito dos Juizados Especiais.</w:t>
      </w:r>
    </w:p>
    <w:p w14:paraId="517E1755" w14:textId="77777777" w:rsidR="009A48FB" w:rsidRPr="009A48FB" w:rsidRDefault="009A48FB" w:rsidP="009A48FB">
      <w:r w:rsidRPr="009A48FB">
        <w:lastRenderedPageBreak/>
        <w:t>Contudo, verifica-se que a perícia técnica não é imprescindível para o julgamento da demanda, visto que há outros elementos nos autos que permitem a formação do convencimento deste juízo. Ademais, o próprio autor, em sua manifestação, não impugna expressamente a autenticidade das gravações, mas sim o seu conteúdo e a sua relação com os descontos questionados nesta demanda.</w:t>
      </w:r>
    </w:p>
    <w:p w14:paraId="6D520532" w14:textId="77777777" w:rsidR="009A48FB" w:rsidRPr="009A48FB" w:rsidRDefault="009A48FB" w:rsidP="009A48FB">
      <w:r w:rsidRPr="009A48FB">
        <w:t>Assim, </w:t>
      </w:r>
      <w:r w:rsidRPr="009A48FB">
        <w:rPr>
          <w:b/>
          <w:bCs/>
        </w:rPr>
        <w:t>rejeito</w:t>
      </w:r>
      <w:r w:rsidRPr="009A48FB">
        <w:t> a preliminar de complexidade da causa.</w:t>
      </w:r>
    </w:p>
    <w:p w14:paraId="7E9E4FE3" w14:textId="77777777" w:rsidR="009A48FB" w:rsidRPr="009A48FB" w:rsidRDefault="009A48FB" w:rsidP="009A48FB">
      <w:r w:rsidRPr="009A48FB">
        <w:rPr>
          <w:b/>
          <w:bCs/>
        </w:rPr>
        <w:t>c) DA FALTA DE INTERESSE DE AGIR</w:t>
      </w:r>
    </w:p>
    <w:p w14:paraId="1A6BBA11" w14:textId="77777777" w:rsidR="009A48FB" w:rsidRPr="009A48FB" w:rsidRDefault="009A48FB" w:rsidP="009A48FB">
      <w:r w:rsidRPr="009A48FB">
        <w:t>O Banco Master S/A alega que o autor não teria interesse de agir por não ter comprovado a existência de prévio requerimento administrativo para solução da controvérsia.</w:t>
      </w:r>
    </w:p>
    <w:p w14:paraId="31CDE8BB" w14:textId="77777777" w:rsidR="009A48FB" w:rsidRPr="009A48FB" w:rsidRDefault="009A48FB" w:rsidP="009A48FB">
      <w:r w:rsidRPr="009A48FB">
        <w:t>Tal argumento não merece prosperar. O autor afirmou expressamente na inicial que entrou em contato com a ré pelo canal de atendimento ao consumidor (0800 7290 660), sob os protocolos n. 960301258 e 97402359, impugnando as cobranças, sem obter êxito na solução do problema. Além disso, o interesse de agir decorre da própria resistência do réu à pretensão do autor, materializada na contestação apresentada.</w:t>
      </w:r>
    </w:p>
    <w:p w14:paraId="43661D82" w14:textId="77777777" w:rsidR="009A48FB" w:rsidRPr="009A48FB" w:rsidRDefault="009A48FB" w:rsidP="009A48FB">
      <w:r w:rsidRPr="009A48FB">
        <w:t>Ressalte-se, ainda, que o princípio da inafastabilidade da jurisdição, previsto no art. 5º, XXXV, da Constituição Federal, garante o acesso ao Poder Judiciário independentemente de esgotamento da via administrativa.</w:t>
      </w:r>
    </w:p>
    <w:p w14:paraId="3F86DA52" w14:textId="77777777" w:rsidR="009A48FB" w:rsidRPr="009A48FB" w:rsidRDefault="009A48FB" w:rsidP="009A48FB">
      <w:r w:rsidRPr="009A48FB">
        <w:t>Portanto, rejeito a preliminar de ausência de interesse de agir.</w:t>
      </w:r>
    </w:p>
    <w:p w14:paraId="33724A51" w14:textId="77777777" w:rsidR="009A48FB" w:rsidRPr="009A48FB" w:rsidRDefault="009A48FB" w:rsidP="009A48FB">
      <w:r w:rsidRPr="009A48FB">
        <w:rPr>
          <w:b/>
          <w:bCs/>
        </w:rPr>
        <w:t>d) DO MÉRITO</w:t>
      </w:r>
    </w:p>
    <w:p w14:paraId="4299C6B0" w14:textId="77777777" w:rsidR="009A48FB" w:rsidRPr="009A48FB" w:rsidRDefault="009A48FB" w:rsidP="009A48FB">
      <w:r w:rsidRPr="009A48FB">
        <w:t xml:space="preserve">O caso em apreço versa sobre relação de consumo, sendo aplicáveis as disposições do Código de Defesa do Consumidor, uma vez que o autor </w:t>
      </w:r>
      <w:proofErr w:type="gramStart"/>
      <w:r w:rsidRPr="009A48FB">
        <w:t>enquadra-se</w:t>
      </w:r>
      <w:proofErr w:type="gramEnd"/>
      <w:r w:rsidRPr="009A48FB">
        <w:t xml:space="preserve"> no conceito de consumidor, previsto no art. 2º, e os réus na definição de fornecedores, nos termos do art. 3º do referido diploma legal.</w:t>
      </w:r>
    </w:p>
    <w:p w14:paraId="20682FCC" w14:textId="77777777" w:rsidR="009A48FB" w:rsidRPr="009A48FB" w:rsidRDefault="009A48FB" w:rsidP="009A48FB">
      <w:r w:rsidRPr="009A48FB">
        <w:t>Considerando a hipossuficiência técnica do autor, bem como a verossimilhança de suas alegações, aplica-se ao caso a inversão do ônus da prova, conforme disposto no art. 6º, VIII, do CDC.</w:t>
      </w:r>
    </w:p>
    <w:p w14:paraId="57FE6120" w14:textId="77777777" w:rsidR="009A48FB" w:rsidRPr="009A48FB" w:rsidRDefault="009A48FB" w:rsidP="009A48FB">
      <w:r w:rsidRPr="009A48FB">
        <w:t>A controvérsia central da demanda consiste em verificar a legitimidade dos descontos realizados no contracheque do autor sob a rubrica "Compra Credcesta - CREDCESTA", os quais o autor afirma serem indevidos, pois nunca desbloqueou ou utilizou o cartão recebido.</w:t>
      </w:r>
    </w:p>
    <w:p w14:paraId="54E0F56C" w14:textId="77777777" w:rsidR="009A48FB" w:rsidRPr="009A48FB" w:rsidRDefault="009A48FB" w:rsidP="009A48FB">
      <w:r w:rsidRPr="009A48FB">
        <w:t>Analisando os documentos juntados aos autos, observa-se que o autor comprovou a existência dos descontos em seus contracheques sob a denominação "Compra Credcesta - CREDCESTA", iniciados em agosto de 2024.</w:t>
      </w:r>
    </w:p>
    <w:p w14:paraId="5534002F" w14:textId="77777777" w:rsidR="009A48FB" w:rsidRPr="009A48FB" w:rsidRDefault="009A48FB" w:rsidP="009A48FB">
      <w:r w:rsidRPr="009A48FB">
        <w:t>Por outro lado, o Banco Master S/A, em sua contestação, não negou a existência dos descontos, mas tentou justificá-los alegando que estes seriam provenientes da contratação de outros serviços, como "proteção premiada" e "benefício saúde". Para comprovar sua tese, o banco réu juntou gravações telefônicas e faturas do cartão de crédito do autor.</w:t>
      </w:r>
    </w:p>
    <w:p w14:paraId="46F7DDA5" w14:textId="77777777" w:rsidR="009A48FB" w:rsidRPr="009A48FB" w:rsidRDefault="009A48FB" w:rsidP="009A48FB">
      <w:r w:rsidRPr="009A48FB">
        <w:t>Contudo, ao analisar detidamente as provas, verifico diversas inconsistências na defesa apresentada pelo réu conforme apontado pelo autor em sua manifestação, as faturas do cartão juntadas pelo réu trazem a expressão "NÃO HÁ REGISTRO DE COMPRAS PARA O PERÍODO", o que corrobora a alegação do autor de que nunca utilizou o cartão para realizar compras.</w:t>
      </w:r>
    </w:p>
    <w:p w14:paraId="2DFEE33A" w14:textId="77777777" w:rsidR="009A48FB" w:rsidRPr="009A48FB" w:rsidRDefault="009A48FB" w:rsidP="009A48FB">
      <w:r w:rsidRPr="009A48FB">
        <w:lastRenderedPageBreak/>
        <w:t>O áudio "Contratação - VC PODE SAUDE" menciona que o serviço teria sido contratado em 14/04/2025, com o primeiro pagamento em maio/2025. No entanto, os descontos questionados na inicial começaram em agosto/2024, ou seja, muito antes da suposta contratação. Além disso, nos contracheques juntados aos autos, os descontos aparecem sob a rubrica "Compra Credcesta - CREDCESTA", e não como pagamentos por serviços como "proteção premiada" ou "você pode saúde".</w:t>
      </w:r>
    </w:p>
    <w:p w14:paraId="265FEB35" w14:textId="77777777" w:rsidR="009A48FB" w:rsidRPr="009A48FB" w:rsidRDefault="009A48FB" w:rsidP="009A48FB">
      <w:r w:rsidRPr="009A48FB">
        <w:t>O autor demonstrou já possuir plano de saúde (PLANSERV) e seguro (BRADESCO SEGURO), conforme evidenciado em seus contracheques, o que torna implausível a contratação de serviços similares. O réu não apresentou qualquer contrato escrito ou termo de adesão assinado pelo autor para os serviços supostamente contratados.</w:t>
      </w:r>
    </w:p>
    <w:p w14:paraId="48CF2080" w14:textId="77777777" w:rsidR="009A48FB" w:rsidRPr="009A48FB" w:rsidRDefault="009A48FB" w:rsidP="009A48FB">
      <w:r w:rsidRPr="009A48FB">
        <w:t>Destaca-se que a resposta fornecida pelo Google, citada pelo autor em sua manifestação, confirma que os descontos sob a rubrica "Compra Credcesta" referem-se a "pagamento das compras realizadas com o cartão de benefício consignado da Credcesta", o que contradiz a alegação do réu de que os descontos seriam referentes a outros serviços.</w:t>
      </w:r>
    </w:p>
    <w:p w14:paraId="4D1EBCF2" w14:textId="77777777" w:rsidR="009A48FB" w:rsidRPr="009A48FB" w:rsidRDefault="009A48FB" w:rsidP="009A48FB">
      <w:r w:rsidRPr="009A48FB">
        <w:t>O Banco Master S/A, como fornecedor de serviços, tem responsabilidade objetiva pelos danos causados aos consumidores por defeitos relativos à prestação dos serviços, nos termos do art. 14 do CDC. Assim, caberia ao réu comprovar que os descontos realizados no contracheque do autor eram legítimos e correspondiam a serviços efetivamente contratados, o que não ocorreu de forma satisfatória.</w:t>
      </w:r>
    </w:p>
    <w:p w14:paraId="2F435FB7" w14:textId="77777777" w:rsidR="009A48FB" w:rsidRPr="009A48FB" w:rsidRDefault="009A48FB" w:rsidP="009A48FB">
      <w:r w:rsidRPr="009A48FB">
        <w:t>As inconsistências apontadas, aliadas à ausência de provas contundentes da legitimidade dos descontos, levam à conclusão de que estes foram realizados indevidamente, sem a devida autorização do autor.</w:t>
      </w:r>
    </w:p>
    <w:p w14:paraId="46BBB41D" w14:textId="77777777" w:rsidR="009A48FB" w:rsidRPr="009A48FB" w:rsidRDefault="009A48FB" w:rsidP="009A48FB">
      <w:r w:rsidRPr="009A48FB">
        <w:t>Portanto, reconheço a inexistência da relação jurídica entre o autor e o Banco Master S/A no que se refere aos descontos sob a rubrica "Compra Credcesta - CREDCESTA", declarando a nulidade de tais cobranças.</w:t>
      </w:r>
    </w:p>
    <w:p w14:paraId="29F9A510" w14:textId="77777777" w:rsidR="009A48FB" w:rsidRPr="009A48FB" w:rsidRDefault="009A48FB" w:rsidP="009A48FB">
      <w:r w:rsidRPr="009A48FB">
        <w:t>No que tange à repetição do indébito, o art. 42, parágrafo único, do CDC estabelece que "o consumidor cobrado em quantia indevida tem direito à repetição do indébito, por valor igual ao dobro do que pagou em excesso, acrescido de correção monetária e juros legais, salvo hipótese de engano justificável".</w:t>
      </w:r>
    </w:p>
    <w:p w14:paraId="693E1932" w14:textId="77777777" w:rsidR="009A48FB" w:rsidRPr="009A48FB" w:rsidRDefault="009A48FB" w:rsidP="009A48FB">
      <w:r w:rsidRPr="009A48FB">
        <w:t>No caso em tela, restou comprovada a cobrança indevida dos valores descontados do contracheque do autor sob a rubrica "Compra Credcesta - CREDCESTA". Ademais, o réu não demonstrou a ocorrência de engano justificável que pudesse afastar a aplicação da penalidade prevista no dispositivo legal acima mencionado.</w:t>
      </w:r>
    </w:p>
    <w:p w14:paraId="0E5990D2" w14:textId="77777777" w:rsidR="009A48FB" w:rsidRPr="009A48FB" w:rsidRDefault="009A48FB" w:rsidP="009A48FB">
      <w:r w:rsidRPr="009A48FB">
        <w:t>Conforme documentação acostada aos autos, os descontos indevidos ocorreram entre agosto/2024 a agosto/2025, nos seguintes valores: R$ 48,32, R$ 49,21, R$ 96,64, R$ 99,26, R$ 140,37 e R$ 141,84, totalizando R$ 575,64. Não foram encontrados nos autos registros de valores cobrados após agosto/2025.</w:t>
      </w:r>
    </w:p>
    <w:p w14:paraId="1D159338" w14:textId="77777777" w:rsidR="009A48FB" w:rsidRPr="009A48FB" w:rsidRDefault="009A48FB" w:rsidP="009A48FB">
      <w:r w:rsidRPr="009A48FB">
        <w:t>Desse modo, o autor faz jus à devolução em dobro dos valores indevidamente descontados, o que totaliza R$ 1.151,28 (um mil, cento e cinquenta e um reais e vinte e oito centavos).</w:t>
      </w:r>
    </w:p>
    <w:p w14:paraId="5FBD9765" w14:textId="77777777" w:rsidR="009A48FB" w:rsidRPr="009A48FB" w:rsidRDefault="009A48FB" w:rsidP="009A48FB">
      <w:r w:rsidRPr="009A48FB">
        <w:t xml:space="preserve">Quanto aos danos morais, a jurisprudência pátria é pacífica no sentido de que os descontos indevidos em contracheque, especialmente quando reiterados e contestados sem êxito pelo </w:t>
      </w:r>
      <w:r w:rsidRPr="009A48FB">
        <w:lastRenderedPageBreak/>
        <w:t xml:space="preserve">consumidor, configuram dano moral in </w:t>
      </w:r>
      <w:proofErr w:type="spellStart"/>
      <w:r w:rsidRPr="009A48FB">
        <w:t>re</w:t>
      </w:r>
      <w:proofErr w:type="spellEnd"/>
      <w:r w:rsidRPr="009A48FB">
        <w:t xml:space="preserve"> </w:t>
      </w:r>
      <w:proofErr w:type="spellStart"/>
      <w:r w:rsidRPr="009A48FB">
        <w:t>ipsa</w:t>
      </w:r>
      <w:proofErr w:type="spellEnd"/>
      <w:r w:rsidRPr="009A48FB">
        <w:t>, ou seja, presumido, dispensando a comprovação efetiva do prejuízo.</w:t>
      </w:r>
    </w:p>
    <w:p w14:paraId="0765E58C" w14:textId="77777777" w:rsidR="009A48FB" w:rsidRPr="009A48FB" w:rsidRDefault="009A48FB" w:rsidP="009A48FB">
      <w:r w:rsidRPr="009A48FB">
        <w:t>No caso em análise, os descontos indevidos perduraram por mais de um ano, comprometendo o orçamento do autor, que é servidor público estadual, cuja remuneração é fundamental para sua subsistência e de sua família. Além disso, o autor tentou resolver a questão administrativamente, sem sucesso, sendo obrigado a recorrer à via judicial para fazer cessar as cobranças irregulares.</w:t>
      </w:r>
    </w:p>
    <w:p w14:paraId="6B23D5E4" w14:textId="77777777" w:rsidR="009A48FB" w:rsidRPr="009A48FB" w:rsidRDefault="009A48FB" w:rsidP="009A48FB">
      <w:r w:rsidRPr="009A48FB">
        <w:t>Tais circunstâncias evidenciam que o autor experimentou mais do que meros aborrecimentos, caracterizando efetivo dano moral passível de reparação.</w:t>
      </w:r>
    </w:p>
    <w:p w14:paraId="58D18835" w14:textId="77777777" w:rsidR="009A48FB" w:rsidRPr="009A48FB" w:rsidRDefault="009A48FB" w:rsidP="009A48FB">
      <w:r w:rsidRPr="009A48FB">
        <w:t>No que tange ao quantum indenizatório, este deve ser fixado levando-se em consideração a extensão do dano, as condições socioeconômicas das partes, a gravidade da conduta e o caráter pedagógico-punitivo da indenização.</w:t>
      </w:r>
    </w:p>
    <w:p w14:paraId="7963472C" w14:textId="77777777" w:rsidR="009A48FB" w:rsidRPr="009A48FB" w:rsidRDefault="009A48FB" w:rsidP="009A48FB">
      <w:r w:rsidRPr="009A48FB">
        <w:t>Considerando tais parâmetros, entendo razoável e proporcional fixar a indenização por danos morais em R$ 4.000,00 (quatro mil reais), valor que se mostra suficiente para compensar o autor pelos constrangimentos sofridos e, ao mesmo tempo, desestimular o réu a reiterar condutas semelhantes, sem, contudo, propiciar enriquecimento sem causa.</w:t>
      </w:r>
    </w:p>
    <w:p w14:paraId="70AE4EBB" w14:textId="77777777" w:rsidR="009A48FB" w:rsidRPr="009A48FB" w:rsidRDefault="009A48FB" w:rsidP="009A48FB">
      <w:r w:rsidRPr="009A48FB">
        <w:rPr>
          <w:b/>
          <w:bCs/>
        </w:rPr>
        <w:t>III - DISPOSITIVO</w:t>
      </w:r>
    </w:p>
    <w:p w14:paraId="6A0F3D90" w14:textId="77777777" w:rsidR="009A48FB" w:rsidRPr="009A48FB" w:rsidRDefault="009A48FB" w:rsidP="009A48FB">
      <w:r w:rsidRPr="009A48FB">
        <w:t>Ante o exposto:</w:t>
      </w:r>
    </w:p>
    <w:p w14:paraId="65B9B139" w14:textId="77777777" w:rsidR="009A48FB" w:rsidRPr="009A48FB" w:rsidRDefault="009A48FB" w:rsidP="009A48FB">
      <w:r w:rsidRPr="009A48FB">
        <w:t>1 - </w:t>
      </w:r>
      <w:r w:rsidRPr="009A48FB">
        <w:rPr>
          <w:b/>
          <w:bCs/>
        </w:rPr>
        <w:t>ACOLHO</w:t>
      </w:r>
      <w:r w:rsidRPr="009A48FB">
        <w:t> a preliminar de ilegitimidade passiva suscitada pela PKL ONE PARTICIPACOES S.A. e, em relação a esta, JULGO EXTINTO o processo sem resolução do mérito, nos termos do art. 485, VI, do Código de Processo Civil;</w:t>
      </w:r>
    </w:p>
    <w:p w14:paraId="1FD0D7D6" w14:textId="77777777" w:rsidR="009A48FB" w:rsidRPr="009A48FB" w:rsidRDefault="009A48FB" w:rsidP="009A48FB">
      <w:r w:rsidRPr="009A48FB">
        <w:t>2 - </w:t>
      </w:r>
      <w:r w:rsidRPr="009A48FB">
        <w:rPr>
          <w:b/>
          <w:bCs/>
        </w:rPr>
        <w:t>REJEITO</w:t>
      </w:r>
      <w:r w:rsidRPr="009A48FB">
        <w:t> as preliminares de complexidade da causa e ausência de interesse de agir arguidas pelo BANCO MASTER S/A;</w:t>
      </w:r>
    </w:p>
    <w:p w14:paraId="29F4F773" w14:textId="77777777" w:rsidR="009A48FB" w:rsidRPr="009A48FB" w:rsidRDefault="009A48FB" w:rsidP="009A48FB">
      <w:r w:rsidRPr="009A48FB">
        <w:t>3 - No mérito, </w:t>
      </w:r>
      <w:r w:rsidRPr="009A48FB">
        <w:rPr>
          <w:b/>
          <w:bCs/>
        </w:rPr>
        <w:t>JULGO PARCIALMENTE PROCEDENTES</w:t>
      </w:r>
      <w:r w:rsidRPr="009A48FB">
        <w:t> os pedidos formulados por RAIMUNDO DOS REIS MAGALHÃES em face de BANCO MASTER S/A, nos termos do art. 487, I, do Código de Processo Civil, para:</w:t>
      </w:r>
    </w:p>
    <w:p w14:paraId="35C5ADED" w14:textId="77777777" w:rsidR="009A48FB" w:rsidRPr="009A48FB" w:rsidRDefault="009A48FB" w:rsidP="009A48FB">
      <w:r w:rsidRPr="009A48FB">
        <w:t>a) </w:t>
      </w:r>
      <w:r w:rsidRPr="009A48FB">
        <w:rPr>
          <w:b/>
          <w:bCs/>
        </w:rPr>
        <w:t>DECLARAR</w:t>
      </w:r>
      <w:r w:rsidRPr="009A48FB">
        <w:t> a inexistência de relação jurídica entre as partes no que se refere aos descontos sob a rubrica "Compra Credcesta - CREDCESTA";</w:t>
      </w:r>
    </w:p>
    <w:p w14:paraId="7BAE2AF2" w14:textId="77777777" w:rsidR="009A48FB" w:rsidRPr="009A48FB" w:rsidRDefault="009A48FB" w:rsidP="009A48FB">
      <w:r w:rsidRPr="009A48FB">
        <w:t>b) </w:t>
      </w:r>
      <w:r w:rsidRPr="009A48FB">
        <w:rPr>
          <w:b/>
          <w:bCs/>
        </w:rPr>
        <w:t>DETERMINAR</w:t>
      </w:r>
      <w:r w:rsidRPr="009A48FB">
        <w:t> o cancelamento imediato e definitivo de todas as cobranças sob a rubrica "Compra Credcesta - CREDCESTA" no contracheque do autor, sob pena de multa diária de R$ 500,00 (quinhentos reais), limitada a R$ 10.000,00 (dez mil reais);</w:t>
      </w:r>
    </w:p>
    <w:p w14:paraId="63B27B8D" w14:textId="77777777" w:rsidR="009A48FB" w:rsidRPr="009A48FB" w:rsidRDefault="009A48FB" w:rsidP="009A48FB">
      <w:r w:rsidRPr="009A48FB">
        <w:t>c) </w:t>
      </w:r>
      <w:r w:rsidRPr="009A48FB">
        <w:rPr>
          <w:b/>
          <w:bCs/>
        </w:rPr>
        <w:t>CONDENAR</w:t>
      </w:r>
      <w:r w:rsidRPr="009A48FB">
        <w:t> o réu BANCO MASTER S/A a restituir ao autor, em dobro, os valores indevidamente descontados sob a rubrica "Compra Credcesta - CREDCESTA", que totalizam R$ 1.151,28 (um mil, cento e cinquenta e um reais e vinte e oito centavos), acrescidos de correção monetária pelo IPCA a partir da data de cada desconto indevido e juros de mora de 1% ao mês a partir da citação;</w:t>
      </w:r>
    </w:p>
    <w:p w14:paraId="513AB0F4" w14:textId="77777777" w:rsidR="009A48FB" w:rsidRPr="009A48FB" w:rsidRDefault="009A48FB" w:rsidP="009A48FB">
      <w:r w:rsidRPr="009A48FB">
        <w:t>d) </w:t>
      </w:r>
      <w:r w:rsidRPr="009A48FB">
        <w:rPr>
          <w:b/>
          <w:bCs/>
        </w:rPr>
        <w:t>CONDENAR</w:t>
      </w:r>
      <w:r w:rsidRPr="009A48FB">
        <w:t xml:space="preserve"> o réu BANCO MASTER S/A ao pagamento de indenização por danos morais no valor de R$ 4.000,00 (quatro mil reais), corrigidos monetariamente pelo IPCA, a partir da publicação desta sentença, conforme previsto no parágrafo único do art. 389 do Código Civil, com juros de mora que deverão ser calculados pela taxa Selic, deduzido o índice de atualização </w:t>
      </w:r>
      <w:r w:rsidRPr="009A48FB">
        <w:lastRenderedPageBreak/>
        <w:t>monetária correspondente, a partir da citação, conforme disposto no artigo 406 do Código Civil;</w:t>
      </w:r>
    </w:p>
    <w:p w14:paraId="53A36D96" w14:textId="77777777" w:rsidR="009A48FB" w:rsidRPr="009A48FB" w:rsidRDefault="009A48FB" w:rsidP="009A48FB">
      <w:r w:rsidRPr="009A48FB">
        <w:t>Por consequência, declaro </w:t>
      </w:r>
      <w:r w:rsidRPr="009A48FB">
        <w:rPr>
          <w:b/>
          <w:bCs/>
        </w:rPr>
        <w:t>EXTINTO COM RESOLUÇÃO DE MÉRITO</w:t>
      </w:r>
      <w:r w:rsidRPr="009A48FB">
        <w:t> nos termos do artigo 487, I, do CPC, determinando o arquivamento dos autos, após o trânsito em julgado com as cautelas legais.</w:t>
      </w:r>
    </w:p>
    <w:p w14:paraId="3FAFF161" w14:textId="77777777" w:rsidR="009A48FB" w:rsidRPr="009A48FB" w:rsidRDefault="009A48FB" w:rsidP="009A48FB">
      <w:r w:rsidRPr="009A48FB">
        <w:t>Sem custas e honorários advocatícios, em conformidade com o artigo 55 da Lei n. 9.099/1995.</w:t>
      </w:r>
    </w:p>
    <w:p w14:paraId="5BCBE091" w14:textId="77777777" w:rsidR="009A48FB" w:rsidRPr="009A48FB" w:rsidRDefault="009A48FB" w:rsidP="009A48FB">
      <w:r w:rsidRPr="009A48FB">
        <w:t>No tocante à(s) obrigação(</w:t>
      </w:r>
      <w:proofErr w:type="spellStart"/>
      <w:r w:rsidRPr="009A48FB">
        <w:t>ões</w:t>
      </w:r>
      <w:proofErr w:type="spellEnd"/>
      <w:r w:rsidRPr="009A48FB">
        <w:t>) de pagar, CIENTE o vencido de que tem prazo de 15 (quinze) dias para pagamento, a contar da certificação do trânsito em julgado, com fulcro no artigo 52, III, da Lei n. 9.099/1995. Se o pagamento ocorrer após esse prazo, incidirá multa prevista no artigo 523, § 1º do CPC.</w:t>
      </w:r>
    </w:p>
    <w:p w14:paraId="3772FBB5" w14:textId="77777777" w:rsidR="009A48FB" w:rsidRPr="009A48FB" w:rsidRDefault="009A48FB" w:rsidP="009A48FB">
      <w:r w:rsidRPr="009A48FB">
        <w:t>Havendo pagamento voluntário, expeça-se alvará desde logo. E após, arquive-se.</w:t>
      </w:r>
    </w:p>
    <w:p w14:paraId="512F3135" w14:textId="77777777" w:rsidR="009A48FB" w:rsidRPr="009A48FB" w:rsidRDefault="009A48FB" w:rsidP="009A48FB">
      <w:r w:rsidRPr="009A48FB">
        <w:t>Havendo recurso tempestivo e acompanhado das custas devidas, independentemente de intimação (art. 42, § 2º, da Lei n. 9.099/1995), recebo-o, desde logo, apenas no efeito devolutivo, intimando-se a parte recorrida para contrarrazões, no prazo de 10 (dez) dias. Após, remetam-se à Turma Recursal do Sistema dos Juizados Especiais.</w:t>
      </w:r>
    </w:p>
    <w:p w14:paraId="1A7FB205" w14:textId="77777777" w:rsidR="009A48FB" w:rsidRPr="009A48FB" w:rsidRDefault="009A48FB" w:rsidP="009A48FB">
      <w:r w:rsidRPr="009A48FB">
        <w:t>Por derradeiro, certificado o trânsito em julgado, prossiga com os procedimentos legais atinentes ao arquivamento com baixa na distribuição.</w:t>
      </w:r>
    </w:p>
    <w:p w14:paraId="2FDD35A5" w14:textId="77777777" w:rsidR="009A48FB" w:rsidRPr="009A48FB" w:rsidRDefault="009A48FB" w:rsidP="009A48FB">
      <w:r w:rsidRPr="009A48FB">
        <w:t>Publique-se. Registre-se. Intimem-se.</w:t>
      </w:r>
    </w:p>
    <w:p w14:paraId="545FCDE3" w14:textId="77777777" w:rsidR="009A48FB" w:rsidRPr="009A48FB" w:rsidRDefault="009A48FB" w:rsidP="009A48FB">
      <w:r w:rsidRPr="009A48FB">
        <w:t>Itabuna/BA, data da assinatura eletrônica.</w:t>
      </w:r>
    </w:p>
    <w:p w14:paraId="7A6A5A39" w14:textId="77777777" w:rsidR="009A48FB" w:rsidRPr="009A48FB" w:rsidRDefault="009A48FB" w:rsidP="009A48FB">
      <w:r w:rsidRPr="009A48FB">
        <w:t> </w:t>
      </w:r>
    </w:p>
    <w:p w14:paraId="5D1437F6" w14:textId="77777777" w:rsidR="009A48FB" w:rsidRPr="009A48FB" w:rsidRDefault="009A48FB" w:rsidP="009A48FB">
      <w:r w:rsidRPr="009A48FB">
        <w:rPr>
          <w:b/>
          <w:bCs/>
        </w:rPr>
        <w:t>FELIPE REMONATO</w:t>
      </w:r>
    </w:p>
    <w:p w14:paraId="6BB3D0ED" w14:textId="77777777" w:rsidR="009A48FB" w:rsidRPr="009A48FB" w:rsidRDefault="009A48FB" w:rsidP="009A48FB">
      <w:r w:rsidRPr="009A48FB">
        <w:rPr>
          <w:b/>
          <w:bCs/>
        </w:rPr>
        <w:t>Juiz de Direito</w:t>
      </w:r>
    </w:p>
    <w:p w14:paraId="6C62F7E6" w14:textId="77777777" w:rsidR="009A48FB" w:rsidRPr="009A48FB" w:rsidRDefault="009A48FB" w:rsidP="009A48FB">
      <w:r w:rsidRPr="009A48FB">
        <w:t>Documento Assinado Eletronicamente</w:t>
      </w:r>
    </w:p>
    <w:p w14:paraId="75D691DE" w14:textId="77777777" w:rsidR="009A48FB" w:rsidRDefault="009A48FB"/>
    <w:sectPr w:rsidR="009A48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8FB"/>
    <w:rsid w:val="000224B8"/>
    <w:rsid w:val="00065DD3"/>
    <w:rsid w:val="000713BC"/>
    <w:rsid w:val="000B4ADB"/>
    <w:rsid w:val="000C22EB"/>
    <w:rsid w:val="000D5823"/>
    <w:rsid w:val="000F5DFD"/>
    <w:rsid w:val="00105A15"/>
    <w:rsid w:val="00140826"/>
    <w:rsid w:val="00153D01"/>
    <w:rsid w:val="00160AD2"/>
    <w:rsid w:val="00164C35"/>
    <w:rsid w:val="001F09D7"/>
    <w:rsid w:val="001F0D51"/>
    <w:rsid w:val="00214C0E"/>
    <w:rsid w:val="002301B1"/>
    <w:rsid w:val="00241A38"/>
    <w:rsid w:val="00281BD3"/>
    <w:rsid w:val="00293425"/>
    <w:rsid w:val="002938AC"/>
    <w:rsid w:val="00295BBD"/>
    <w:rsid w:val="002B4015"/>
    <w:rsid w:val="003052AE"/>
    <w:rsid w:val="00324567"/>
    <w:rsid w:val="003370F4"/>
    <w:rsid w:val="00361FE2"/>
    <w:rsid w:val="00363855"/>
    <w:rsid w:val="00367689"/>
    <w:rsid w:val="00391285"/>
    <w:rsid w:val="00393835"/>
    <w:rsid w:val="003C78A6"/>
    <w:rsid w:val="00414EE9"/>
    <w:rsid w:val="004577C1"/>
    <w:rsid w:val="0047601F"/>
    <w:rsid w:val="004B325B"/>
    <w:rsid w:val="004D6D04"/>
    <w:rsid w:val="004E451C"/>
    <w:rsid w:val="004F003F"/>
    <w:rsid w:val="00534CD3"/>
    <w:rsid w:val="00535D1A"/>
    <w:rsid w:val="00554E21"/>
    <w:rsid w:val="005B4378"/>
    <w:rsid w:val="005C2C20"/>
    <w:rsid w:val="005E167A"/>
    <w:rsid w:val="005E24CF"/>
    <w:rsid w:val="00611929"/>
    <w:rsid w:val="00644A70"/>
    <w:rsid w:val="00653650"/>
    <w:rsid w:val="0066477D"/>
    <w:rsid w:val="00693ECB"/>
    <w:rsid w:val="006E2976"/>
    <w:rsid w:val="007069A4"/>
    <w:rsid w:val="007169DE"/>
    <w:rsid w:val="007374A1"/>
    <w:rsid w:val="00740C4F"/>
    <w:rsid w:val="007831D6"/>
    <w:rsid w:val="007C1A3D"/>
    <w:rsid w:val="007E00C3"/>
    <w:rsid w:val="007F4D54"/>
    <w:rsid w:val="0080680C"/>
    <w:rsid w:val="00824B8A"/>
    <w:rsid w:val="00835013"/>
    <w:rsid w:val="00844104"/>
    <w:rsid w:val="00857E1B"/>
    <w:rsid w:val="00860A5F"/>
    <w:rsid w:val="008E6717"/>
    <w:rsid w:val="0091630B"/>
    <w:rsid w:val="00932A49"/>
    <w:rsid w:val="009762A4"/>
    <w:rsid w:val="009845B6"/>
    <w:rsid w:val="009A48FB"/>
    <w:rsid w:val="009C1E45"/>
    <w:rsid w:val="009C79DA"/>
    <w:rsid w:val="00A32A1D"/>
    <w:rsid w:val="00A333C0"/>
    <w:rsid w:val="00A474BB"/>
    <w:rsid w:val="00A80987"/>
    <w:rsid w:val="00AB0056"/>
    <w:rsid w:val="00AD345F"/>
    <w:rsid w:val="00B4038C"/>
    <w:rsid w:val="00B50851"/>
    <w:rsid w:val="00B84BD1"/>
    <w:rsid w:val="00BE6AAF"/>
    <w:rsid w:val="00BF0FF6"/>
    <w:rsid w:val="00C11E09"/>
    <w:rsid w:val="00C2042C"/>
    <w:rsid w:val="00C65E4F"/>
    <w:rsid w:val="00C7557D"/>
    <w:rsid w:val="00C87625"/>
    <w:rsid w:val="00C90B98"/>
    <w:rsid w:val="00CB4DAC"/>
    <w:rsid w:val="00D169CA"/>
    <w:rsid w:val="00D222DE"/>
    <w:rsid w:val="00D57FDD"/>
    <w:rsid w:val="00D7183D"/>
    <w:rsid w:val="00DC4047"/>
    <w:rsid w:val="00E36F58"/>
    <w:rsid w:val="00E57788"/>
    <w:rsid w:val="00E70399"/>
    <w:rsid w:val="00EE2D29"/>
    <w:rsid w:val="00EE3EDB"/>
    <w:rsid w:val="00FC68DA"/>
    <w:rsid w:val="00FE6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53948"/>
  <w15:chartTrackingRefBased/>
  <w15:docId w15:val="{2AE1437A-B7B4-42A6-BBBE-52CB88C2F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A48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A48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A48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A48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A48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A48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A48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A48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A48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A48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A48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A48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A48F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A48F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A48F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A48F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A48F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A48F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A48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A48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A48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A48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A48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A48F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A48F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A48F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A48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A48F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A48F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2363</Words>
  <Characters>12762</Characters>
  <Application>Microsoft Office Word</Application>
  <DocSecurity>0</DocSecurity>
  <Lines>106</Lines>
  <Paragraphs>30</Paragraphs>
  <ScaleCrop>false</ScaleCrop>
  <Company/>
  <LinksUpToDate>false</LinksUpToDate>
  <CharactersWithSpaces>15095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vercil rodrigues</dc:creator>
  <cp:keywords/>
  <dc:description/>
  <cp:lastModifiedBy>vercil rodrigues</cp:lastModifiedBy>
  <cp:revision>1</cp:revision>
  <dcterms:created xsi:type="dcterms:W3CDTF">2025-11-03T09:24:00Z</dcterms:created>
  <dcterms:modified xsi:type="dcterms:W3CDTF">2025-11-03T09:24:00Z</dcterms:modified>
</cp:coreProperties>
</file>